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21760" w:rsidRPr="008B3BC2" w:rsidRDefault="00321760" w:rsidP="00321760">
      <w:pPr>
        <w:spacing w:line="360" w:lineRule="auto"/>
        <w:jc w:val="center"/>
        <w:rPr>
          <w:szCs w:val="28"/>
        </w:rPr>
      </w:pPr>
      <w:r w:rsidRPr="008B3BC2">
        <w:rPr>
          <w:szCs w:val="28"/>
        </w:rPr>
        <w:t>Паспорт</w:t>
      </w:r>
    </w:p>
    <w:p w:rsidR="00321760" w:rsidRPr="00CA31E5" w:rsidRDefault="00321760" w:rsidP="00321760">
      <w:pPr>
        <w:spacing w:line="360" w:lineRule="auto"/>
        <w:jc w:val="center"/>
        <w:rPr>
          <w:szCs w:val="28"/>
        </w:rPr>
      </w:pPr>
      <w:r w:rsidRPr="008B3BC2">
        <w:rPr>
          <w:szCs w:val="28"/>
        </w:rPr>
        <w:t xml:space="preserve">муниципальной программы «Развитие образования в муниципальном образовании городской округ город </w:t>
      </w:r>
      <w:proofErr w:type="spellStart"/>
      <w:r w:rsidRPr="00CA31E5">
        <w:rPr>
          <w:szCs w:val="28"/>
        </w:rPr>
        <w:t>Пыть-Ях</w:t>
      </w:r>
      <w:proofErr w:type="spellEnd"/>
      <w:r w:rsidRPr="00CA31E5">
        <w:rPr>
          <w:szCs w:val="28"/>
        </w:rPr>
        <w:t xml:space="preserve"> на 2018- 2025 годы и на период до 2030 года»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09"/>
        <w:gridCol w:w="2242"/>
        <w:gridCol w:w="2263"/>
        <w:gridCol w:w="2131"/>
      </w:tblGrid>
      <w:tr w:rsidR="00321760" w:rsidRPr="0027067E" w:rsidTr="006C6DAE">
        <w:tc>
          <w:tcPr>
            <w:tcW w:w="2802" w:type="dxa"/>
            <w:shd w:val="clear" w:color="auto" w:fill="auto"/>
          </w:tcPr>
          <w:p w:rsidR="00321760" w:rsidRPr="0027067E" w:rsidRDefault="00321760" w:rsidP="006C6DAE">
            <w:pPr>
              <w:rPr>
                <w:sz w:val="24"/>
                <w:szCs w:val="24"/>
              </w:rPr>
            </w:pPr>
            <w:r w:rsidRPr="0027067E">
              <w:rPr>
                <w:sz w:val="24"/>
                <w:szCs w:val="24"/>
              </w:rPr>
              <w:t>Наименование муниципальной программы</w:t>
            </w:r>
          </w:p>
        </w:tc>
        <w:tc>
          <w:tcPr>
            <w:tcW w:w="7052" w:type="dxa"/>
            <w:gridSpan w:val="3"/>
            <w:shd w:val="clear" w:color="auto" w:fill="auto"/>
          </w:tcPr>
          <w:p w:rsidR="00321760" w:rsidRPr="0027067E" w:rsidRDefault="00321760" w:rsidP="006C6DAE">
            <w:pPr>
              <w:jc w:val="both"/>
              <w:rPr>
                <w:sz w:val="24"/>
                <w:szCs w:val="24"/>
              </w:rPr>
            </w:pPr>
            <w:r w:rsidRPr="0027067E">
              <w:rPr>
                <w:sz w:val="24"/>
                <w:szCs w:val="24"/>
              </w:rPr>
              <w:t xml:space="preserve">Развитие образования в муниципальном образовании городской округ город </w:t>
            </w:r>
            <w:proofErr w:type="spellStart"/>
            <w:r w:rsidRPr="0027067E">
              <w:rPr>
                <w:sz w:val="24"/>
                <w:szCs w:val="24"/>
              </w:rPr>
              <w:t>Пыть-Ях</w:t>
            </w:r>
            <w:proofErr w:type="spellEnd"/>
            <w:r w:rsidRPr="0027067E">
              <w:rPr>
                <w:sz w:val="24"/>
                <w:szCs w:val="24"/>
              </w:rPr>
              <w:t xml:space="preserve"> на 2018- 2025 годы и на период до 2030 года</w:t>
            </w:r>
          </w:p>
        </w:tc>
      </w:tr>
      <w:tr w:rsidR="00321760" w:rsidRPr="0027067E" w:rsidTr="006C6DAE">
        <w:tc>
          <w:tcPr>
            <w:tcW w:w="2802" w:type="dxa"/>
            <w:shd w:val="clear" w:color="auto" w:fill="auto"/>
          </w:tcPr>
          <w:p w:rsidR="00321760" w:rsidRPr="0027067E" w:rsidRDefault="00321760" w:rsidP="006C6DAE">
            <w:pPr>
              <w:rPr>
                <w:sz w:val="24"/>
                <w:szCs w:val="24"/>
              </w:rPr>
            </w:pPr>
            <w:r w:rsidRPr="0027067E">
              <w:rPr>
                <w:sz w:val="24"/>
                <w:szCs w:val="24"/>
              </w:rPr>
              <w:t>Ответственный исполнитель муниципальной программы</w:t>
            </w:r>
          </w:p>
        </w:tc>
        <w:tc>
          <w:tcPr>
            <w:tcW w:w="7052" w:type="dxa"/>
            <w:gridSpan w:val="3"/>
            <w:shd w:val="clear" w:color="auto" w:fill="auto"/>
          </w:tcPr>
          <w:p w:rsidR="00321760" w:rsidRPr="0027067E" w:rsidRDefault="00321760" w:rsidP="006C6DAE">
            <w:pPr>
              <w:jc w:val="both"/>
              <w:rPr>
                <w:sz w:val="24"/>
                <w:szCs w:val="24"/>
              </w:rPr>
            </w:pPr>
            <w:r w:rsidRPr="0027067E">
              <w:rPr>
                <w:sz w:val="24"/>
                <w:szCs w:val="24"/>
              </w:rPr>
              <w:t xml:space="preserve">Департамент образования и молодежной политики администрации города </w:t>
            </w:r>
            <w:proofErr w:type="spellStart"/>
            <w:r w:rsidRPr="0027067E">
              <w:rPr>
                <w:sz w:val="24"/>
                <w:szCs w:val="24"/>
              </w:rPr>
              <w:t>Пыть-Яха</w:t>
            </w:r>
            <w:proofErr w:type="spellEnd"/>
          </w:p>
        </w:tc>
      </w:tr>
      <w:tr w:rsidR="00321760" w:rsidRPr="0027067E" w:rsidTr="006C6DAE">
        <w:tc>
          <w:tcPr>
            <w:tcW w:w="2802" w:type="dxa"/>
            <w:shd w:val="clear" w:color="auto" w:fill="auto"/>
          </w:tcPr>
          <w:p w:rsidR="00321760" w:rsidRPr="0027067E" w:rsidRDefault="00321760" w:rsidP="006C6DAE">
            <w:pPr>
              <w:rPr>
                <w:sz w:val="24"/>
                <w:szCs w:val="24"/>
              </w:rPr>
            </w:pPr>
            <w:r w:rsidRPr="0027067E">
              <w:rPr>
                <w:sz w:val="24"/>
                <w:szCs w:val="24"/>
              </w:rPr>
              <w:t>Соисполнители муниципальной программы</w:t>
            </w:r>
          </w:p>
        </w:tc>
        <w:tc>
          <w:tcPr>
            <w:tcW w:w="7052" w:type="dxa"/>
            <w:gridSpan w:val="3"/>
            <w:shd w:val="clear" w:color="auto" w:fill="auto"/>
          </w:tcPr>
          <w:p w:rsidR="00321760" w:rsidRPr="0027067E" w:rsidRDefault="00321760" w:rsidP="006C6DAE">
            <w:pPr>
              <w:jc w:val="both"/>
              <w:rPr>
                <w:sz w:val="24"/>
                <w:szCs w:val="24"/>
              </w:rPr>
            </w:pPr>
            <w:r w:rsidRPr="0027067E">
              <w:rPr>
                <w:sz w:val="24"/>
                <w:szCs w:val="24"/>
              </w:rPr>
              <w:t>Образовательные организации города;</w:t>
            </w:r>
          </w:p>
          <w:p w:rsidR="00321760" w:rsidRPr="0027067E" w:rsidRDefault="00321760" w:rsidP="006C6DAE">
            <w:pPr>
              <w:jc w:val="both"/>
              <w:rPr>
                <w:sz w:val="24"/>
                <w:szCs w:val="24"/>
              </w:rPr>
            </w:pPr>
            <w:r w:rsidRPr="0027067E">
              <w:rPr>
                <w:sz w:val="24"/>
                <w:szCs w:val="24"/>
              </w:rPr>
              <w:t>Учреждения молодежной политики города;</w:t>
            </w:r>
          </w:p>
          <w:p w:rsidR="00321760" w:rsidRPr="0027067E" w:rsidRDefault="00321760" w:rsidP="006C6DAE">
            <w:pPr>
              <w:jc w:val="both"/>
              <w:rPr>
                <w:sz w:val="24"/>
                <w:szCs w:val="24"/>
              </w:rPr>
            </w:pPr>
            <w:r w:rsidRPr="0027067E">
              <w:rPr>
                <w:sz w:val="24"/>
                <w:szCs w:val="24"/>
              </w:rPr>
              <w:t xml:space="preserve">МКУ «Управление капитального строительства г. </w:t>
            </w:r>
            <w:proofErr w:type="spellStart"/>
            <w:r w:rsidRPr="0027067E">
              <w:rPr>
                <w:sz w:val="24"/>
                <w:szCs w:val="24"/>
              </w:rPr>
              <w:t>Пыть-Ях</w:t>
            </w:r>
            <w:proofErr w:type="spellEnd"/>
            <w:r w:rsidRPr="0027067E">
              <w:rPr>
                <w:sz w:val="24"/>
                <w:szCs w:val="24"/>
              </w:rPr>
              <w:t xml:space="preserve">»; </w:t>
            </w:r>
          </w:p>
        </w:tc>
      </w:tr>
      <w:tr w:rsidR="00321760" w:rsidRPr="0027067E" w:rsidTr="006C6DAE">
        <w:tc>
          <w:tcPr>
            <w:tcW w:w="2802" w:type="dxa"/>
            <w:shd w:val="clear" w:color="auto" w:fill="auto"/>
          </w:tcPr>
          <w:p w:rsidR="00321760" w:rsidRPr="0027067E" w:rsidRDefault="00321760" w:rsidP="006C6DAE">
            <w:pPr>
              <w:rPr>
                <w:sz w:val="24"/>
                <w:szCs w:val="24"/>
              </w:rPr>
            </w:pPr>
            <w:r w:rsidRPr="0027067E">
              <w:rPr>
                <w:sz w:val="24"/>
                <w:szCs w:val="24"/>
              </w:rPr>
              <w:t>Цели муниципальной программы</w:t>
            </w:r>
          </w:p>
        </w:tc>
        <w:tc>
          <w:tcPr>
            <w:tcW w:w="7052" w:type="dxa"/>
            <w:gridSpan w:val="3"/>
            <w:shd w:val="clear" w:color="auto" w:fill="auto"/>
          </w:tcPr>
          <w:p w:rsidR="00321760" w:rsidRPr="0027067E" w:rsidRDefault="00321760" w:rsidP="006C6DAE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067E">
              <w:rPr>
                <w:rFonts w:ascii="Times New Roman" w:hAnsi="Times New Roman" w:cs="Times New Roman"/>
                <w:sz w:val="24"/>
                <w:szCs w:val="24"/>
              </w:rPr>
              <w:t>1. Обеспечение доступности качественного образования, соответствующего требованиям инновационного развития экономики, современным потребностям общества и каждого жителя города.</w:t>
            </w:r>
          </w:p>
          <w:p w:rsidR="00321760" w:rsidRPr="0027067E" w:rsidRDefault="00321760" w:rsidP="006C6DAE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7067E">
              <w:rPr>
                <w:sz w:val="24"/>
                <w:szCs w:val="24"/>
              </w:rPr>
              <w:t>2. Повышение эффективности реализации молодежной политики в интересах инновационного социально ориентированного развития города.</w:t>
            </w:r>
          </w:p>
        </w:tc>
      </w:tr>
      <w:tr w:rsidR="00321760" w:rsidRPr="0027067E" w:rsidTr="006C6DAE">
        <w:tc>
          <w:tcPr>
            <w:tcW w:w="2802" w:type="dxa"/>
            <w:shd w:val="clear" w:color="auto" w:fill="auto"/>
          </w:tcPr>
          <w:p w:rsidR="00321760" w:rsidRPr="0027067E" w:rsidRDefault="00321760" w:rsidP="006C6DAE">
            <w:pPr>
              <w:rPr>
                <w:sz w:val="24"/>
                <w:szCs w:val="24"/>
              </w:rPr>
            </w:pPr>
            <w:r w:rsidRPr="0027067E">
              <w:rPr>
                <w:sz w:val="24"/>
                <w:szCs w:val="24"/>
              </w:rPr>
              <w:t>Задачи муниципальной программы</w:t>
            </w:r>
          </w:p>
        </w:tc>
        <w:tc>
          <w:tcPr>
            <w:tcW w:w="7052" w:type="dxa"/>
            <w:gridSpan w:val="3"/>
            <w:shd w:val="clear" w:color="auto" w:fill="auto"/>
          </w:tcPr>
          <w:p w:rsidR="00321760" w:rsidRPr="0027067E" w:rsidRDefault="00321760" w:rsidP="006C6DAE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067E">
              <w:rPr>
                <w:rFonts w:ascii="Times New Roman" w:hAnsi="Times New Roman" w:cs="Times New Roman"/>
                <w:sz w:val="24"/>
                <w:szCs w:val="24"/>
              </w:rPr>
              <w:t>1. Модернизация системы дошкольного, общего и дополнительного образования детей.</w:t>
            </w:r>
          </w:p>
          <w:p w:rsidR="00321760" w:rsidRPr="0027067E" w:rsidRDefault="00321760" w:rsidP="006C6DAE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067E">
              <w:rPr>
                <w:rFonts w:ascii="Times New Roman" w:hAnsi="Times New Roman" w:cs="Times New Roman"/>
                <w:sz w:val="24"/>
                <w:szCs w:val="24"/>
              </w:rPr>
              <w:t>2. Создание современной системы оценки качества образования на основе принципов открытости, объективности, прозрачности, общественно-профессионального участия.</w:t>
            </w:r>
          </w:p>
          <w:p w:rsidR="00321760" w:rsidRPr="0027067E" w:rsidRDefault="00321760" w:rsidP="006C6DAE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067E">
              <w:rPr>
                <w:rFonts w:ascii="Times New Roman" w:hAnsi="Times New Roman" w:cs="Times New Roman"/>
                <w:sz w:val="24"/>
                <w:szCs w:val="24"/>
              </w:rPr>
              <w:t>3. Обеспечение эффективной системы социализации и самореализации молодежи, развитие потенциала молодежи.</w:t>
            </w:r>
          </w:p>
          <w:p w:rsidR="00321760" w:rsidRPr="0027067E" w:rsidRDefault="00321760" w:rsidP="006C6DAE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067E">
              <w:rPr>
                <w:rFonts w:ascii="Times New Roman" w:hAnsi="Times New Roman" w:cs="Times New Roman"/>
                <w:sz w:val="24"/>
                <w:szCs w:val="24"/>
              </w:rPr>
              <w:t>4. Развитие инфраструктуры и организационно-экономических механизмов, обеспечивающих равную доступность услуг дошкольного, общего и дополнительного образования детей.</w:t>
            </w:r>
          </w:p>
        </w:tc>
      </w:tr>
      <w:tr w:rsidR="00321760" w:rsidRPr="0027067E" w:rsidTr="006C6DAE">
        <w:tc>
          <w:tcPr>
            <w:tcW w:w="2802" w:type="dxa"/>
            <w:shd w:val="clear" w:color="auto" w:fill="auto"/>
          </w:tcPr>
          <w:p w:rsidR="00321760" w:rsidRPr="0027067E" w:rsidRDefault="00321760" w:rsidP="006C6DAE">
            <w:pPr>
              <w:rPr>
                <w:sz w:val="24"/>
                <w:szCs w:val="24"/>
              </w:rPr>
            </w:pPr>
            <w:r w:rsidRPr="0027067E">
              <w:rPr>
                <w:sz w:val="24"/>
                <w:szCs w:val="24"/>
              </w:rPr>
              <w:t>Подпрограммы и (или) основные мероприятия</w:t>
            </w:r>
          </w:p>
        </w:tc>
        <w:tc>
          <w:tcPr>
            <w:tcW w:w="7052" w:type="dxa"/>
            <w:gridSpan w:val="3"/>
            <w:shd w:val="clear" w:color="auto" w:fill="auto"/>
          </w:tcPr>
          <w:p w:rsidR="00321760" w:rsidRPr="0027067E" w:rsidRDefault="00321760" w:rsidP="006C6DA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7067E">
              <w:rPr>
                <w:rFonts w:ascii="Times New Roman" w:hAnsi="Times New Roman" w:cs="Times New Roman"/>
                <w:sz w:val="24"/>
                <w:szCs w:val="24"/>
              </w:rPr>
              <w:t>Подпрограмма I. «Общее образование. Дополнительное образование детей».</w:t>
            </w:r>
          </w:p>
          <w:p w:rsidR="00321760" w:rsidRPr="0027067E" w:rsidRDefault="00321760" w:rsidP="006C6DA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7067E">
              <w:rPr>
                <w:rFonts w:ascii="Times New Roman" w:hAnsi="Times New Roman" w:cs="Times New Roman"/>
                <w:sz w:val="24"/>
                <w:szCs w:val="24"/>
              </w:rPr>
              <w:t>Подпрограмма II. «Система оценки качества образования и информационная прозрачность системы образования».</w:t>
            </w:r>
          </w:p>
          <w:p w:rsidR="00321760" w:rsidRPr="0027067E" w:rsidRDefault="00321760" w:rsidP="006C6DA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7067E"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Подпрограмма </w:t>
            </w:r>
            <w:proofErr w:type="gramStart"/>
            <w:r w:rsidRPr="0027067E">
              <w:rPr>
                <w:rFonts w:ascii="Times New Roman" w:hAnsi="Times New Roman" w:cs="Times New Roman"/>
                <w:sz w:val="24"/>
                <w:szCs w:val="24"/>
              </w:rPr>
              <w:t>III .</w:t>
            </w:r>
            <w:proofErr w:type="gramEnd"/>
            <w:r w:rsidRPr="0027067E">
              <w:rPr>
                <w:rFonts w:ascii="Times New Roman" w:hAnsi="Times New Roman" w:cs="Times New Roman"/>
                <w:sz w:val="24"/>
                <w:szCs w:val="24"/>
              </w:rPr>
              <w:t xml:space="preserve"> «Молодежь Югры и допризывная подготовка».</w:t>
            </w:r>
          </w:p>
          <w:p w:rsidR="00321760" w:rsidRPr="0027067E" w:rsidRDefault="00321760" w:rsidP="006C6DAE">
            <w:pPr>
              <w:rPr>
                <w:sz w:val="24"/>
                <w:szCs w:val="24"/>
              </w:rPr>
            </w:pPr>
            <w:r w:rsidRPr="0027067E">
              <w:rPr>
                <w:sz w:val="24"/>
                <w:szCs w:val="24"/>
              </w:rPr>
              <w:t>Подпрограмма IV. «Ресурсное обеспечение в сфере образования и молодежной политики».</w:t>
            </w:r>
          </w:p>
        </w:tc>
      </w:tr>
      <w:tr w:rsidR="00321760" w:rsidRPr="0027067E" w:rsidTr="006C6DAE">
        <w:trPr>
          <w:trHeight w:val="4443"/>
        </w:trPr>
        <w:tc>
          <w:tcPr>
            <w:tcW w:w="2802" w:type="dxa"/>
            <w:shd w:val="clear" w:color="auto" w:fill="auto"/>
          </w:tcPr>
          <w:p w:rsidR="00321760" w:rsidRPr="0027067E" w:rsidRDefault="00321760" w:rsidP="006C6DAE">
            <w:pPr>
              <w:rPr>
                <w:sz w:val="24"/>
                <w:szCs w:val="24"/>
              </w:rPr>
            </w:pPr>
            <w:r w:rsidRPr="0027067E">
              <w:rPr>
                <w:sz w:val="24"/>
                <w:szCs w:val="24"/>
              </w:rPr>
              <w:lastRenderedPageBreak/>
              <w:t>Целевые показатели муниципальной программы</w:t>
            </w:r>
          </w:p>
        </w:tc>
        <w:tc>
          <w:tcPr>
            <w:tcW w:w="7052" w:type="dxa"/>
            <w:gridSpan w:val="3"/>
            <w:vMerge w:val="restart"/>
            <w:shd w:val="clear" w:color="auto" w:fill="auto"/>
          </w:tcPr>
          <w:p w:rsidR="00321760" w:rsidRPr="0027067E" w:rsidRDefault="00321760" w:rsidP="006C6DAE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067E">
              <w:rPr>
                <w:rFonts w:ascii="Times New Roman" w:hAnsi="Times New Roman" w:cs="Times New Roman"/>
                <w:sz w:val="24"/>
                <w:szCs w:val="24"/>
              </w:rPr>
              <w:t>1. Сохранение отношения численности детей в возрасте от 3 до 7 лет, получающих дошкольное образование в текущем году, к сумме численности детей в возрасте от 3 до 7 лет, получающих дошкольное образование в текущем году, и численности детей в возрасте от 3 до 7 лет, находящихся в очереди на получение в текущем году дошкольного образования на уровне 100%.</w:t>
            </w:r>
          </w:p>
          <w:p w:rsidR="00321760" w:rsidRPr="0027067E" w:rsidRDefault="00321760" w:rsidP="006C6DAE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067E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="003F16F2">
              <w:rPr>
                <w:rFonts w:ascii="Times New Roman" w:hAnsi="Times New Roman" w:cs="Times New Roman"/>
                <w:sz w:val="24"/>
                <w:szCs w:val="24"/>
              </w:rPr>
              <w:t>Увеличение</w:t>
            </w:r>
            <w:r w:rsidRPr="0027067E">
              <w:rPr>
                <w:rFonts w:ascii="Times New Roman" w:hAnsi="Times New Roman" w:cs="Times New Roman"/>
                <w:sz w:val="24"/>
                <w:szCs w:val="24"/>
              </w:rPr>
              <w:t xml:space="preserve"> охвата детей в возрасте 5 - 18 лет программами дополнительного образования (удельный вес численности детей, получающих услуги дополнительного образования, в общей численности детей в возрасте 5 - 18 лет) с </w:t>
            </w:r>
            <w:r w:rsidR="0032439C">
              <w:rPr>
                <w:rFonts w:ascii="Times New Roman" w:hAnsi="Times New Roman" w:cs="Times New Roman"/>
                <w:sz w:val="24"/>
                <w:szCs w:val="24"/>
              </w:rPr>
              <w:t>41 до 66%</w:t>
            </w:r>
          </w:p>
          <w:p w:rsidR="00321760" w:rsidRDefault="00321760" w:rsidP="006C6DAE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067E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 </w:t>
            </w:r>
            <w:r w:rsidRPr="0027067E">
              <w:rPr>
                <w:rFonts w:ascii="Times New Roman" w:hAnsi="Times New Roman" w:cs="Times New Roman"/>
                <w:sz w:val="24"/>
                <w:szCs w:val="24"/>
              </w:rPr>
              <w:t>отношения</w:t>
            </w:r>
            <w:proofErr w:type="gramEnd"/>
            <w:r w:rsidRPr="0027067E">
              <w:rPr>
                <w:rFonts w:ascii="Times New Roman" w:hAnsi="Times New Roman" w:cs="Times New Roman"/>
                <w:sz w:val="24"/>
                <w:szCs w:val="24"/>
              </w:rPr>
              <w:t xml:space="preserve"> среднемесячной заработной платы педагогических работников дошкольных образовательных организаций к среднемесячной заработной плате в сфере общего образования на уровне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 85 % до </w:t>
            </w:r>
            <w:r w:rsidRPr="0027067E">
              <w:rPr>
                <w:rFonts w:ascii="Times New Roman" w:hAnsi="Times New Roman" w:cs="Times New Roman"/>
                <w:sz w:val="24"/>
                <w:szCs w:val="24"/>
              </w:rPr>
              <w:t>100%.</w:t>
            </w:r>
          </w:p>
          <w:p w:rsidR="00321760" w:rsidRDefault="00321760" w:rsidP="006C6DAE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4.Сохранение о</w:t>
            </w:r>
            <w:r w:rsidRPr="00AC567D">
              <w:rPr>
                <w:rFonts w:ascii="Times New Roman" w:hAnsi="Times New Roman" w:cs="Times New Roman"/>
                <w:sz w:val="24"/>
                <w:szCs w:val="24"/>
              </w:rPr>
              <w:t>тношени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AC567D">
              <w:rPr>
                <w:rFonts w:ascii="Times New Roman" w:hAnsi="Times New Roman" w:cs="Times New Roman"/>
                <w:sz w:val="24"/>
                <w:szCs w:val="24"/>
              </w:rPr>
              <w:t xml:space="preserve"> среднемесячной заработной платы педагогических работников общеобразовательных организаций к среднемесячному доходу от трудовой деятельности в автономном округе на </w:t>
            </w:r>
            <w:proofErr w:type="gramStart"/>
            <w:r w:rsidRPr="00AC567D">
              <w:rPr>
                <w:rFonts w:ascii="Times New Roman" w:hAnsi="Times New Roman" w:cs="Times New Roman"/>
                <w:sz w:val="24"/>
                <w:szCs w:val="24"/>
              </w:rPr>
              <w:t>уровне  (</w:t>
            </w:r>
            <w:proofErr w:type="gramEnd"/>
            <w:r w:rsidRPr="00AC567D">
              <w:rPr>
                <w:rFonts w:ascii="Times New Roman" w:hAnsi="Times New Roman" w:cs="Times New Roman"/>
                <w:sz w:val="24"/>
                <w:szCs w:val="24"/>
              </w:rPr>
              <w:t>%)</w:t>
            </w:r>
            <w:r w:rsidRPr="0027067E">
              <w:rPr>
                <w:rFonts w:ascii="Times New Roman" w:hAnsi="Times New Roman" w:cs="Times New Roman"/>
                <w:sz w:val="24"/>
                <w:szCs w:val="24"/>
              </w:rPr>
              <w:t>100%.</w:t>
            </w:r>
          </w:p>
          <w:p w:rsidR="00321760" w:rsidRPr="0027067E" w:rsidRDefault="00321760" w:rsidP="006C6DAE">
            <w:pPr>
              <w:jc w:val="both"/>
              <w:rPr>
                <w:color w:val="000000"/>
                <w:sz w:val="24"/>
              </w:rPr>
            </w:pPr>
            <w:r w:rsidRPr="00AC567D">
              <w:rPr>
                <w:color w:val="000000"/>
                <w:sz w:val="24"/>
                <w:szCs w:val="24"/>
              </w:rPr>
              <w:t>5.Увел</w:t>
            </w:r>
            <w:bookmarkStart w:id="0" w:name="_GoBack"/>
            <w:bookmarkEnd w:id="0"/>
            <w:r w:rsidRPr="00AC567D">
              <w:rPr>
                <w:color w:val="000000"/>
                <w:sz w:val="24"/>
                <w:szCs w:val="24"/>
              </w:rPr>
              <w:t>ичение</w:t>
            </w:r>
            <w:r w:rsidRPr="0027067E">
              <w:rPr>
                <w:color w:val="000000"/>
                <w:sz w:val="24"/>
              </w:rPr>
              <w:t xml:space="preserve"> отношения среднемесячной заработной платы педагогических работников организаций дополнительного образования детей к среднемесячной заработной плате учителей общеобразовательных организаций в автономном </w:t>
            </w:r>
            <w:proofErr w:type="gramStart"/>
            <w:r w:rsidRPr="0027067E">
              <w:rPr>
                <w:color w:val="000000"/>
                <w:sz w:val="24"/>
              </w:rPr>
              <w:t>округе  с</w:t>
            </w:r>
            <w:proofErr w:type="gramEnd"/>
            <w:r w:rsidRPr="0027067E">
              <w:rPr>
                <w:color w:val="000000"/>
                <w:sz w:val="24"/>
              </w:rPr>
              <w:t xml:space="preserve"> 95 %до 100% (%)</w:t>
            </w:r>
          </w:p>
          <w:p w:rsidR="00321760" w:rsidRPr="0027067E" w:rsidRDefault="00321760" w:rsidP="006C6DAE">
            <w:pPr>
              <w:jc w:val="both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6</w:t>
            </w:r>
            <w:r w:rsidRPr="0027067E">
              <w:rPr>
                <w:color w:val="000000"/>
                <w:sz w:val="24"/>
              </w:rPr>
              <w:t xml:space="preserve">.Увеличение доли негосударственных, в том числе некоммерческих, организаций, предоставляющих услуги в сфере образования, в общем числе организаций, предоставляющих услуги в сфере образования с 0% </w:t>
            </w:r>
            <w:proofErr w:type="gramStart"/>
            <w:r w:rsidRPr="0027067E">
              <w:rPr>
                <w:color w:val="000000"/>
                <w:sz w:val="24"/>
              </w:rPr>
              <w:t>до  7</w:t>
            </w:r>
            <w:proofErr w:type="gramEnd"/>
            <w:r w:rsidRPr="0027067E">
              <w:rPr>
                <w:color w:val="000000"/>
                <w:sz w:val="24"/>
              </w:rPr>
              <w:t xml:space="preserve">,1 %.  </w:t>
            </w:r>
          </w:p>
          <w:p w:rsidR="00321760" w:rsidRDefault="00321760" w:rsidP="006C6DAE">
            <w:pPr>
              <w:jc w:val="both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7</w:t>
            </w:r>
            <w:r w:rsidRPr="0027067E">
              <w:rPr>
                <w:color w:val="000000"/>
                <w:sz w:val="24"/>
              </w:rPr>
              <w:t>.</w:t>
            </w:r>
            <w:r>
              <w:t xml:space="preserve"> </w:t>
            </w:r>
            <w:r>
              <w:rPr>
                <w:color w:val="000000"/>
                <w:sz w:val="24"/>
              </w:rPr>
              <w:t xml:space="preserve">Увеличение </w:t>
            </w:r>
            <w:proofErr w:type="gramStart"/>
            <w:r>
              <w:rPr>
                <w:color w:val="000000"/>
                <w:sz w:val="24"/>
              </w:rPr>
              <w:t xml:space="preserve">доли </w:t>
            </w:r>
            <w:r w:rsidRPr="00AC567D">
              <w:rPr>
                <w:color w:val="000000"/>
                <w:sz w:val="24"/>
              </w:rPr>
              <w:t xml:space="preserve"> детей</w:t>
            </w:r>
            <w:proofErr w:type="gramEnd"/>
            <w:r w:rsidRPr="00AC567D">
              <w:rPr>
                <w:color w:val="000000"/>
                <w:sz w:val="24"/>
              </w:rPr>
              <w:t xml:space="preserve"> в возрасте от 5 до 18 лет, получающих дополнительное образование с использованием сертификата дополнительного образования с 10% до 100 %</w:t>
            </w:r>
          </w:p>
          <w:p w:rsidR="00321760" w:rsidRPr="0027067E" w:rsidRDefault="00321760" w:rsidP="006C6DAE">
            <w:pPr>
              <w:jc w:val="both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8.</w:t>
            </w:r>
            <w:r w:rsidRPr="0027067E">
              <w:rPr>
                <w:color w:val="000000"/>
                <w:sz w:val="24"/>
              </w:rPr>
              <w:t xml:space="preserve">Увеличение доли детей в возрасте от 6 до 17 лет </w:t>
            </w:r>
            <w:proofErr w:type="gramStart"/>
            <w:r w:rsidRPr="0027067E">
              <w:rPr>
                <w:color w:val="000000"/>
                <w:sz w:val="24"/>
              </w:rPr>
              <w:t xml:space="preserve">   (</w:t>
            </w:r>
            <w:proofErr w:type="gramEnd"/>
            <w:r w:rsidRPr="0027067E">
              <w:rPr>
                <w:color w:val="000000"/>
                <w:sz w:val="24"/>
              </w:rPr>
              <w:t>включительно), охваченных всеми формами отдыха и оздоровления, от общей численности детей, нуждающихся в оздоровлении,  с 32,53 до 32,79%,</w:t>
            </w:r>
          </w:p>
          <w:p w:rsidR="00321760" w:rsidRPr="0027067E" w:rsidRDefault="00321760" w:rsidP="006C6DAE">
            <w:pPr>
              <w:jc w:val="both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9</w:t>
            </w:r>
            <w:r w:rsidRPr="0027067E">
              <w:rPr>
                <w:color w:val="000000"/>
                <w:sz w:val="24"/>
              </w:rPr>
              <w:t xml:space="preserve">.Снижение отношения среднего балла единого государственного экзамена (в расчете на 2 обязательных предмета) в 10% школ с лучшими результатами единого государственного экзамена к среднему </w:t>
            </w:r>
            <w:proofErr w:type="gramStart"/>
            <w:r w:rsidRPr="0027067E">
              <w:rPr>
                <w:color w:val="000000"/>
                <w:sz w:val="24"/>
              </w:rPr>
              <w:t>баллу  единого</w:t>
            </w:r>
            <w:proofErr w:type="gramEnd"/>
            <w:r w:rsidRPr="0027067E">
              <w:rPr>
                <w:color w:val="000000"/>
                <w:sz w:val="24"/>
              </w:rPr>
              <w:t xml:space="preserve"> государственного экзамена (в расчете на 2 обязательных предмета) в 10% школ с худшими результатами единого государственного экзамена с 1,</w:t>
            </w:r>
            <w:r>
              <w:rPr>
                <w:color w:val="000000"/>
                <w:sz w:val="24"/>
              </w:rPr>
              <w:t xml:space="preserve">12 </w:t>
            </w:r>
            <w:r w:rsidRPr="0027067E">
              <w:rPr>
                <w:color w:val="000000"/>
                <w:sz w:val="24"/>
              </w:rPr>
              <w:t>% до 1,</w:t>
            </w:r>
            <w:r>
              <w:rPr>
                <w:color w:val="000000"/>
                <w:sz w:val="24"/>
              </w:rPr>
              <w:t xml:space="preserve">06 </w:t>
            </w:r>
            <w:r w:rsidRPr="0027067E">
              <w:rPr>
                <w:color w:val="000000"/>
                <w:sz w:val="24"/>
              </w:rPr>
              <w:t>%</w:t>
            </w:r>
          </w:p>
          <w:p w:rsidR="00321760" w:rsidRPr="0027067E" w:rsidRDefault="00321760" w:rsidP="006C6DAE">
            <w:pPr>
              <w:jc w:val="both"/>
              <w:rPr>
                <w:color w:val="000000"/>
                <w:sz w:val="24"/>
              </w:rPr>
            </w:pPr>
            <w:r w:rsidRPr="0027067E">
              <w:rPr>
                <w:color w:val="000000"/>
                <w:sz w:val="24"/>
              </w:rPr>
              <w:t>10.Увеличение доли молодых людей в возрасте от 14 до 30 лет, участвующих в деятельности молодежных общественных объединений, в общей численности молодежи с 27,</w:t>
            </w:r>
            <w:r>
              <w:rPr>
                <w:color w:val="000000"/>
                <w:sz w:val="24"/>
              </w:rPr>
              <w:t>1</w:t>
            </w:r>
            <w:r w:rsidRPr="0027067E">
              <w:rPr>
                <w:color w:val="000000"/>
                <w:sz w:val="24"/>
              </w:rPr>
              <w:t xml:space="preserve"> до 2</w:t>
            </w:r>
            <w:r>
              <w:rPr>
                <w:color w:val="000000"/>
                <w:sz w:val="24"/>
              </w:rPr>
              <w:t>7,7</w:t>
            </w:r>
            <w:r w:rsidRPr="0027067E">
              <w:rPr>
                <w:color w:val="000000"/>
                <w:sz w:val="24"/>
              </w:rPr>
              <w:t xml:space="preserve"> (%)</w:t>
            </w:r>
          </w:p>
          <w:p w:rsidR="00321760" w:rsidRPr="0027067E" w:rsidRDefault="00321760" w:rsidP="006C6DAE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067E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Сохранение д</w:t>
            </w:r>
            <w:r w:rsidRPr="0027067E">
              <w:rPr>
                <w:rFonts w:ascii="Times New Roman" w:hAnsi="Times New Roman" w:cs="Times New Roman"/>
                <w:sz w:val="24"/>
                <w:szCs w:val="24"/>
              </w:rPr>
              <w:t>ол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Pr="0027067E">
              <w:rPr>
                <w:rFonts w:ascii="Times New Roman" w:hAnsi="Times New Roman" w:cs="Times New Roman"/>
                <w:sz w:val="24"/>
                <w:szCs w:val="24"/>
              </w:rPr>
              <w:t>муниципальных образовательных организаций, реализующих программы общего образования, здания которых находятся в аварийном состоянии или требуют капитального ремонта, в общей численности муниципальных образовательных организаций, реализующих программы общего образования 0%.</w:t>
            </w:r>
          </w:p>
          <w:p w:rsidR="00321760" w:rsidRPr="0027067E" w:rsidRDefault="00321760" w:rsidP="006C6DAE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067E">
              <w:rPr>
                <w:rFonts w:ascii="Times New Roman" w:hAnsi="Times New Roman" w:cs="Times New Roman"/>
                <w:sz w:val="24"/>
                <w:szCs w:val="24"/>
              </w:rPr>
              <w:t xml:space="preserve">12. Сохранение доли муниципальных общеобразовательных </w:t>
            </w:r>
            <w:r w:rsidRPr="0027067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организаций, соответствующих современным требованиям обучения, в общем количестве муниципальных общеобразовательных организаций на уровне 100%.</w:t>
            </w:r>
          </w:p>
          <w:p w:rsidR="00321760" w:rsidRPr="0027067E" w:rsidRDefault="00321760" w:rsidP="006C6DAE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067E">
              <w:rPr>
                <w:rFonts w:ascii="Times New Roman" w:hAnsi="Times New Roman" w:cs="Times New Roman"/>
                <w:sz w:val="24"/>
                <w:szCs w:val="24"/>
              </w:rPr>
              <w:t>13. Увеличение обеспеченности детей дошкольного возраста местами в дошкольных образовательных организациях (количество мест на 1000 детей) с 668 до 745 мест.</w:t>
            </w:r>
          </w:p>
          <w:p w:rsidR="00321760" w:rsidRPr="0027067E" w:rsidRDefault="00321760" w:rsidP="006C6DAE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067E">
              <w:rPr>
                <w:rFonts w:ascii="Times New Roman" w:hAnsi="Times New Roman" w:cs="Times New Roman"/>
                <w:sz w:val="24"/>
                <w:szCs w:val="24"/>
              </w:rPr>
              <w:t>14. Увеличение доли обучающихся в муниципальных общеобразовательных организациях, занимающихся в одну смену, в общей численности, обучающихся муниципальных общеобразовательных организациях, с 80 до 100%.</w:t>
            </w:r>
          </w:p>
          <w:p w:rsidR="00321760" w:rsidRPr="0027067E" w:rsidRDefault="00321760" w:rsidP="006C6DAE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067E"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Сохранение д</w:t>
            </w:r>
            <w:r w:rsidRPr="0027067E">
              <w:rPr>
                <w:rFonts w:ascii="Times New Roman" w:hAnsi="Times New Roman" w:cs="Times New Roman"/>
                <w:sz w:val="24"/>
                <w:szCs w:val="24"/>
              </w:rPr>
              <w:t>ол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7067E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муниципальных общеобразовательных организаций, имеющих физкультурный зал, в общей численности муниципальных общеобразовательных организаций 100 (%)</w:t>
            </w:r>
          </w:p>
          <w:p w:rsidR="00321760" w:rsidRPr="0027067E" w:rsidRDefault="00321760" w:rsidP="006C6DAE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067E"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Сохранение д</w:t>
            </w:r>
            <w:r w:rsidRPr="0027067E">
              <w:rPr>
                <w:rFonts w:ascii="Times New Roman" w:hAnsi="Times New Roman" w:cs="Times New Roman"/>
                <w:sz w:val="24"/>
                <w:szCs w:val="24"/>
              </w:rPr>
              <w:t>ол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7067E">
              <w:rPr>
                <w:rFonts w:ascii="Times New Roman" w:hAnsi="Times New Roman" w:cs="Times New Roman"/>
                <w:sz w:val="24"/>
                <w:szCs w:val="24"/>
              </w:rPr>
              <w:t xml:space="preserve"> населения в возрасте 7 – 18 лет, охваченная образованием с учетом образовательных потребностей и запросов обучающихся, в том числе имеющих ограниченные возможности здоровья, в общей численности населения в возрасте 7 – 18 лет ежегодно не менее 99 %</w:t>
            </w:r>
          </w:p>
          <w:p w:rsidR="00321760" w:rsidRPr="0027067E" w:rsidRDefault="00321760" w:rsidP="006C6DA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1760" w:rsidRPr="0027067E" w:rsidTr="006C6DAE">
        <w:tc>
          <w:tcPr>
            <w:tcW w:w="2802" w:type="dxa"/>
            <w:shd w:val="clear" w:color="auto" w:fill="auto"/>
          </w:tcPr>
          <w:p w:rsidR="00321760" w:rsidRPr="0027067E" w:rsidRDefault="00321760" w:rsidP="006C6DAE">
            <w:pPr>
              <w:rPr>
                <w:sz w:val="24"/>
                <w:szCs w:val="24"/>
              </w:rPr>
            </w:pPr>
          </w:p>
        </w:tc>
        <w:tc>
          <w:tcPr>
            <w:tcW w:w="7052" w:type="dxa"/>
            <w:gridSpan w:val="3"/>
            <w:vMerge/>
            <w:shd w:val="clear" w:color="auto" w:fill="auto"/>
          </w:tcPr>
          <w:p w:rsidR="00321760" w:rsidRPr="0027067E" w:rsidRDefault="00321760" w:rsidP="006C6DAE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1760" w:rsidRPr="0027067E" w:rsidTr="006C6DAE">
        <w:tc>
          <w:tcPr>
            <w:tcW w:w="2802" w:type="dxa"/>
            <w:shd w:val="clear" w:color="auto" w:fill="auto"/>
          </w:tcPr>
          <w:p w:rsidR="00321760" w:rsidRPr="0027067E" w:rsidRDefault="00321760" w:rsidP="006C6DAE">
            <w:pPr>
              <w:rPr>
                <w:sz w:val="24"/>
                <w:szCs w:val="24"/>
              </w:rPr>
            </w:pPr>
            <w:r w:rsidRPr="0027067E">
              <w:rPr>
                <w:sz w:val="24"/>
                <w:szCs w:val="24"/>
              </w:rPr>
              <w:t>Сроки реализации муниципальной программы</w:t>
            </w:r>
          </w:p>
        </w:tc>
        <w:tc>
          <w:tcPr>
            <w:tcW w:w="7052" w:type="dxa"/>
            <w:gridSpan w:val="3"/>
            <w:shd w:val="clear" w:color="auto" w:fill="auto"/>
          </w:tcPr>
          <w:p w:rsidR="00321760" w:rsidRPr="0027067E" w:rsidRDefault="00321760" w:rsidP="006C6DAE">
            <w:pPr>
              <w:jc w:val="both"/>
              <w:rPr>
                <w:sz w:val="24"/>
                <w:szCs w:val="24"/>
              </w:rPr>
            </w:pPr>
            <w:r w:rsidRPr="0027067E">
              <w:rPr>
                <w:sz w:val="24"/>
                <w:szCs w:val="24"/>
              </w:rPr>
              <w:t>2018-2025 и на период до 2030 года</w:t>
            </w:r>
          </w:p>
        </w:tc>
      </w:tr>
      <w:tr w:rsidR="00321760" w:rsidRPr="0027067E" w:rsidTr="006C6DAE">
        <w:trPr>
          <w:trHeight w:val="467"/>
        </w:trPr>
        <w:tc>
          <w:tcPr>
            <w:tcW w:w="2802" w:type="dxa"/>
            <w:vMerge w:val="restart"/>
            <w:shd w:val="clear" w:color="auto" w:fill="auto"/>
          </w:tcPr>
          <w:p w:rsidR="00321760" w:rsidRPr="0027067E" w:rsidRDefault="00321760" w:rsidP="006C6DAE">
            <w:pPr>
              <w:rPr>
                <w:sz w:val="24"/>
                <w:szCs w:val="24"/>
              </w:rPr>
            </w:pPr>
            <w:r w:rsidRPr="0027067E">
              <w:rPr>
                <w:sz w:val="24"/>
                <w:szCs w:val="24"/>
              </w:rPr>
              <w:t>Финансовое обеспечение муниципальной программы</w:t>
            </w:r>
          </w:p>
          <w:p w:rsidR="00321760" w:rsidRPr="0027067E" w:rsidRDefault="00321760" w:rsidP="006C6DAE">
            <w:pPr>
              <w:rPr>
                <w:sz w:val="24"/>
                <w:szCs w:val="24"/>
              </w:rPr>
            </w:pPr>
          </w:p>
        </w:tc>
        <w:tc>
          <w:tcPr>
            <w:tcW w:w="7052" w:type="dxa"/>
            <w:gridSpan w:val="3"/>
            <w:shd w:val="clear" w:color="auto" w:fill="auto"/>
          </w:tcPr>
          <w:p w:rsidR="00321760" w:rsidRPr="0027067E" w:rsidRDefault="00321760" w:rsidP="006C6DAE">
            <w:pPr>
              <w:rPr>
                <w:sz w:val="24"/>
                <w:szCs w:val="24"/>
              </w:rPr>
            </w:pPr>
            <w:r w:rsidRPr="0027067E">
              <w:rPr>
                <w:sz w:val="24"/>
                <w:szCs w:val="24"/>
              </w:rPr>
              <w:t xml:space="preserve">Общий объем финансирования муниципальной программы   </w:t>
            </w:r>
          </w:p>
          <w:p w:rsidR="00321760" w:rsidRPr="00AC567D" w:rsidRDefault="004A1A08" w:rsidP="006C6DAE">
            <w:pPr>
              <w:rPr>
                <w:color w:val="000000"/>
                <w:szCs w:val="28"/>
              </w:rPr>
            </w:pPr>
            <w:r>
              <w:rPr>
                <w:color w:val="000000"/>
                <w:sz w:val="24"/>
                <w:szCs w:val="24"/>
              </w:rPr>
              <w:t>20 229 485,7</w:t>
            </w:r>
            <w:r w:rsidR="00321760" w:rsidRPr="00AC567D">
              <w:rPr>
                <w:color w:val="000000"/>
                <w:sz w:val="24"/>
                <w:szCs w:val="24"/>
              </w:rPr>
              <w:t xml:space="preserve"> </w:t>
            </w:r>
            <w:r w:rsidR="00321760" w:rsidRPr="00AC567D">
              <w:rPr>
                <w:sz w:val="24"/>
                <w:szCs w:val="24"/>
              </w:rPr>
              <w:t>тыс</w:t>
            </w:r>
            <w:r w:rsidR="00321760" w:rsidRPr="0027067E">
              <w:rPr>
                <w:sz w:val="24"/>
                <w:szCs w:val="24"/>
              </w:rPr>
              <w:t>. рублей, в том числе</w:t>
            </w:r>
          </w:p>
        </w:tc>
      </w:tr>
      <w:tr w:rsidR="00321760" w:rsidRPr="0027067E" w:rsidTr="006C6DAE">
        <w:tc>
          <w:tcPr>
            <w:tcW w:w="2802" w:type="dxa"/>
            <w:vMerge/>
            <w:shd w:val="clear" w:color="auto" w:fill="auto"/>
          </w:tcPr>
          <w:p w:rsidR="00321760" w:rsidRPr="0027067E" w:rsidRDefault="00321760" w:rsidP="006C6DAE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shd w:val="clear" w:color="auto" w:fill="auto"/>
          </w:tcPr>
          <w:p w:rsidR="00321760" w:rsidRPr="0027067E" w:rsidRDefault="00321760" w:rsidP="006C6DAE">
            <w:pPr>
              <w:rPr>
                <w:color w:val="000000"/>
                <w:sz w:val="24"/>
                <w:szCs w:val="24"/>
              </w:rPr>
            </w:pPr>
            <w:r w:rsidRPr="0027067E">
              <w:rPr>
                <w:color w:val="000000"/>
                <w:sz w:val="24"/>
                <w:szCs w:val="24"/>
              </w:rPr>
              <w:t>2018</w:t>
            </w:r>
          </w:p>
        </w:tc>
        <w:tc>
          <w:tcPr>
            <w:tcW w:w="2361" w:type="dxa"/>
            <w:shd w:val="clear" w:color="auto" w:fill="auto"/>
          </w:tcPr>
          <w:p w:rsidR="00321760" w:rsidRPr="00AC567D" w:rsidRDefault="00321760" w:rsidP="006C6DAE">
            <w:pPr>
              <w:jc w:val="right"/>
              <w:rPr>
                <w:color w:val="000000"/>
                <w:sz w:val="24"/>
                <w:szCs w:val="24"/>
              </w:rPr>
            </w:pPr>
            <w:r w:rsidRPr="00AC567D">
              <w:rPr>
                <w:color w:val="000000"/>
                <w:sz w:val="24"/>
                <w:szCs w:val="24"/>
              </w:rPr>
              <w:t>1 621 772,5</w:t>
            </w:r>
          </w:p>
        </w:tc>
        <w:tc>
          <w:tcPr>
            <w:tcW w:w="2291" w:type="dxa"/>
            <w:shd w:val="clear" w:color="auto" w:fill="auto"/>
          </w:tcPr>
          <w:p w:rsidR="00321760" w:rsidRPr="0027067E" w:rsidRDefault="00321760" w:rsidP="006C6DAE">
            <w:pPr>
              <w:rPr>
                <w:color w:val="000000"/>
                <w:sz w:val="24"/>
                <w:szCs w:val="24"/>
              </w:rPr>
            </w:pPr>
            <w:r w:rsidRPr="0027067E">
              <w:rPr>
                <w:color w:val="000000"/>
                <w:sz w:val="24"/>
                <w:szCs w:val="24"/>
              </w:rPr>
              <w:t>тыс. руб.</w:t>
            </w:r>
          </w:p>
        </w:tc>
      </w:tr>
      <w:tr w:rsidR="00321760" w:rsidRPr="0027067E" w:rsidTr="006C6DAE">
        <w:tc>
          <w:tcPr>
            <w:tcW w:w="2802" w:type="dxa"/>
            <w:vMerge/>
            <w:shd w:val="clear" w:color="auto" w:fill="auto"/>
          </w:tcPr>
          <w:p w:rsidR="00321760" w:rsidRPr="0027067E" w:rsidRDefault="00321760" w:rsidP="006C6DAE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shd w:val="clear" w:color="auto" w:fill="auto"/>
          </w:tcPr>
          <w:p w:rsidR="00321760" w:rsidRPr="0027067E" w:rsidRDefault="00321760" w:rsidP="006C6DAE">
            <w:pPr>
              <w:rPr>
                <w:color w:val="000000"/>
                <w:sz w:val="24"/>
                <w:szCs w:val="24"/>
              </w:rPr>
            </w:pPr>
            <w:r w:rsidRPr="0027067E">
              <w:rPr>
                <w:color w:val="000000"/>
                <w:sz w:val="24"/>
                <w:szCs w:val="24"/>
              </w:rPr>
              <w:t>2019</w:t>
            </w:r>
          </w:p>
        </w:tc>
        <w:tc>
          <w:tcPr>
            <w:tcW w:w="2361" w:type="dxa"/>
            <w:shd w:val="clear" w:color="auto" w:fill="auto"/>
          </w:tcPr>
          <w:p w:rsidR="00321760" w:rsidRPr="00AC567D" w:rsidRDefault="00321760" w:rsidP="006C6DAE">
            <w:pPr>
              <w:jc w:val="right"/>
              <w:rPr>
                <w:color w:val="000000"/>
                <w:sz w:val="24"/>
                <w:szCs w:val="24"/>
              </w:rPr>
            </w:pPr>
            <w:r w:rsidRPr="00AC567D">
              <w:rPr>
                <w:color w:val="000000"/>
                <w:sz w:val="24"/>
                <w:szCs w:val="24"/>
              </w:rPr>
              <w:t>1 556 353,6</w:t>
            </w:r>
          </w:p>
        </w:tc>
        <w:tc>
          <w:tcPr>
            <w:tcW w:w="2291" w:type="dxa"/>
            <w:shd w:val="clear" w:color="auto" w:fill="auto"/>
          </w:tcPr>
          <w:p w:rsidR="00321760" w:rsidRPr="0027067E" w:rsidRDefault="00321760" w:rsidP="006C6DAE">
            <w:pPr>
              <w:rPr>
                <w:color w:val="000000"/>
                <w:sz w:val="24"/>
                <w:szCs w:val="24"/>
              </w:rPr>
            </w:pPr>
            <w:r w:rsidRPr="0027067E">
              <w:rPr>
                <w:color w:val="000000"/>
                <w:sz w:val="24"/>
                <w:szCs w:val="24"/>
              </w:rPr>
              <w:t>тыс. руб.</w:t>
            </w:r>
          </w:p>
        </w:tc>
      </w:tr>
      <w:tr w:rsidR="00321760" w:rsidRPr="0027067E" w:rsidTr="006C6DAE">
        <w:tc>
          <w:tcPr>
            <w:tcW w:w="2802" w:type="dxa"/>
            <w:vMerge/>
            <w:shd w:val="clear" w:color="auto" w:fill="auto"/>
          </w:tcPr>
          <w:p w:rsidR="00321760" w:rsidRPr="0027067E" w:rsidRDefault="00321760" w:rsidP="006C6DAE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shd w:val="clear" w:color="auto" w:fill="auto"/>
          </w:tcPr>
          <w:p w:rsidR="00321760" w:rsidRPr="0027067E" w:rsidRDefault="00321760" w:rsidP="006C6DAE">
            <w:pPr>
              <w:rPr>
                <w:color w:val="000000"/>
                <w:sz w:val="24"/>
                <w:szCs w:val="24"/>
              </w:rPr>
            </w:pPr>
            <w:r w:rsidRPr="0027067E">
              <w:rPr>
                <w:color w:val="000000"/>
                <w:sz w:val="24"/>
                <w:szCs w:val="24"/>
              </w:rPr>
              <w:t>2020</w:t>
            </w:r>
          </w:p>
        </w:tc>
        <w:tc>
          <w:tcPr>
            <w:tcW w:w="2361" w:type="dxa"/>
            <w:shd w:val="clear" w:color="auto" w:fill="auto"/>
          </w:tcPr>
          <w:p w:rsidR="00321760" w:rsidRPr="00AC567D" w:rsidRDefault="00321760" w:rsidP="006C6DAE">
            <w:pPr>
              <w:jc w:val="right"/>
              <w:rPr>
                <w:color w:val="000000"/>
                <w:sz w:val="24"/>
                <w:szCs w:val="24"/>
              </w:rPr>
            </w:pPr>
            <w:r w:rsidRPr="00AC567D">
              <w:rPr>
                <w:color w:val="000000"/>
                <w:sz w:val="24"/>
                <w:szCs w:val="24"/>
              </w:rPr>
              <w:t>1 550 123,6</w:t>
            </w:r>
          </w:p>
        </w:tc>
        <w:tc>
          <w:tcPr>
            <w:tcW w:w="2291" w:type="dxa"/>
            <w:shd w:val="clear" w:color="auto" w:fill="auto"/>
          </w:tcPr>
          <w:p w:rsidR="00321760" w:rsidRPr="0027067E" w:rsidRDefault="00321760" w:rsidP="006C6DAE">
            <w:pPr>
              <w:rPr>
                <w:color w:val="000000"/>
                <w:sz w:val="24"/>
                <w:szCs w:val="24"/>
              </w:rPr>
            </w:pPr>
            <w:r w:rsidRPr="0027067E">
              <w:rPr>
                <w:color w:val="000000"/>
                <w:sz w:val="24"/>
                <w:szCs w:val="24"/>
              </w:rPr>
              <w:t>тыс. руб.</w:t>
            </w:r>
          </w:p>
        </w:tc>
      </w:tr>
      <w:tr w:rsidR="00321760" w:rsidRPr="0027067E" w:rsidTr="006C6DAE">
        <w:tc>
          <w:tcPr>
            <w:tcW w:w="2802" w:type="dxa"/>
            <w:vMerge/>
            <w:shd w:val="clear" w:color="auto" w:fill="auto"/>
          </w:tcPr>
          <w:p w:rsidR="00321760" w:rsidRPr="0027067E" w:rsidRDefault="00321760" w:rsidP="006C6DAE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shd w:val="clear" w:color="auto" w:fill="auto"/>
          </w:tcPr>
          <w:p w:rsidR="00321760" w:rsidRPr="0027067E" w:rsidRDefault="00321760" w:rsidP="006C6DAE">
            <w:pPr>
              <w:rPr>
                <w:color w:val="000000"/>
                <w:sz w:val="24"/>
                <w:szCs w:val="24"/>
              </w:rPr>
            </w:pPr>
            <w:r w:rsidRPr="0027067E">
              <w:rPr>
                <w:color w:val="000000"/>
                <w:sz w:val="24"/>
                <w:szCs w:val="24"/>
              </w:rPr>
              <w:t>2021</w:t>
            </w:r>
          </w:p>
        </w:tc>
        <w:tc>
          <w:tcPr>
            <w:tcW w:w="2361" w:type="dxa"/>
            <w:shd w:val="clear" w:color="auto" w:fill="auto"/>
          </w:tcPr>
          <w:p w:rsidR="00321760" w:rsidRPr="00AC567D" w:rsidRDefault="00321760" w:rsidP="006C6DAE">
            <w:pPr>
              <w:jc w:val="right"/>
              <w:rPr>
                <w:color w:val="000000"/>
                <w:sz w:val="24"/>
                <w:szCs w:val="24"/>
              </w:rPr>
            </w:pPr>
            <w:r w:rsidRPr="00AC567D">
              <w:rPr>
                <w:color w:val="000000"/>
                <w:sz w:val="24"/>
                <w:szCs w:val="24"/>
              </w:rPr>
              <w:t>1 550 123,6</w:t>
            </w:r>
          </w:p>
        </w:tc>
        <w:tc>
          <w:tcPr>
            <w:tcW w:w="2291" w:type="dxa"/>
            <w:shd w:val="clear" w:color="auto" w:fill="auto"/>
          </w:tcPr>
          <w:p w:rsidR="00321760" w:rsidRPr="0027067E" w:rsidRDefault="00321760" w:rsidP="006C6DAE">
            <w:pPr>
              <w:rPr>
                <w:color w:val="000000"/>
                <w:sz w:val="24"/>
                <w:szCs w:val="24"/>
              </w:rPr>
            </w:pPr>
            <w:r w:rsidRPr="0027067E">
              <w:rPr>
                <w:color w:val="000000"/>
                <w:sz w:val="24"/>
                <w:szCs w:val="24"/>
              </w:rPr>
              <w:t>тыс. руб.</w:t>
            </w:r>
          </w:p>
        </w:tc>
      </w:tr>
      <w:tr w:rsidR="00321760" w:rsidRPr="0027067E" w:rsidTr="006C6DAE">
        <w:tc>
          <w:tcPr>
            <w:tcW w:w="2802" w:type="dxa"/>
            <w:vMerge/>
            <w:shd w:val="clear" w:color="auto" w:fill="auto"/>
          </w:tcPr>
          <w:p w:rsidR="00321760" w:rsidRPr="0027067E" w:rsidRDefault="00321760" w:rsidP="006C6DAE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shd w:val="clear" w:color="auto" w:fill="auto"/>
          </w:tcPr>
          <w:p w:rsidR="00321760" w:rsidRPr="0027067E" w:rsidRDefault="00321760" w:rsidP="006C6DAE">
            <w:pPr>
              <w:rPr>
                <w:color w:val="000000"/>
                <w:sz w:val="24"/>
                <w:szCs w:val="24"/>
              </w:rPr>
            </w:pPr>
            <w:r w:rsidRPr="0027067E">
              <w:rPr>
                <w:color w:val="000000"/>
                <w:sz w:val="24"/>
                <w:szCs w:val="24"/>
              </w:rPr>
              <w:t>2022</w:t>
            </w:r>
          </w:p>
        </w:tc>
        <w:tc>
          <w:tcPr>
            <w:tcW w:w="2361" w:type="dxa"/>
            <w:shd w:val="clear" w:color="auto" w:fill="auto"/>
          </w:tcPr>
          <w:p w:rsidR="00321760" w:rsidRPr="00AC567D" w:rsidRDefault="00321760" w:rsidP="006C6DAE">
            <w:pPr>
              <w:jc w:val="right"/>
              <w:rPr>
                <w:color w:val="000000"/>
                <w:sz w:val="24"/>
                <w:szCs w:val="24"/>
              </w:rPr>
            </w:pPr>
            <w:r w:rsidRPr="00AC567D">
              <w:rPr>
                <w:color w:val="000000"/>
                <w:sz w:val="24"/>
                <w:szCs w:val="24"/>
              </w:rPr>
              <w:t>1 550 123,6</w:t>
            </w:r>
          </w:p>
        </w:tc>
        <w:tc>
          <w:tcPr>
            <w:tcW w:w="2291" w:type="dxa"/>
            <w:shd w:val="clear" w:color="auto" w:fill="auto"/>
          </w:tcPr>
          <w:p w:rsidR="00321760" w:rsidRPr="0027067E" w:rsidRDefault="00321760" w:rsidP="006C6DAE">
            <w:pPr>
              <w:rPr>
                <w:color w:val="000000"/>
                <w:sz w:val="24"/>
                <w:szCs w:val="24"/>
              </w:rPr>
            </w:pPr>
            <w:r w:rsidRPr="0027067E">
              <w:rPr>
                <w:color w:val="000000"/>
                <w:sz w:val="24"/>
                <w:szCs w:val="24"/>
              </w:rPr>
              <w:t>тыс. руб.</w:t>
            </w:r>
          </w:p>
        </w:tc>
      </w:tr>
      <w:tr w:rsidR="00321760" w:rsidRPr="0027067E" w:rsidTr="006C6DAE">
        <w:tc>
          <w:tcPr>
            <w:tcW w:w="2802" w:type="dxa"/>
            <w:vMerge/>
            <w:shd w:val="clear" w:color="auto" w:fill="auto"/>
          </w:tcPr>
          <w:p w:rsidR="00321760" w:rsidRPr="0027067E" w:rsidRDefault="00321760" w:rsidP="006C6DAE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shd w:val="clear" w:color="auto" w:fill="auto"/>
          </w:tcPr>
          <w:p w:rsidR="00321760" w:rsidRPr="0027067E" w:rsidRDefault="00321760" w:rsidP="006C6DAE">
            <w:pPr>
              <w:rPr>
                <w:color w:val="000000"/>
                <w:sz w:val="24"/>
                <w:szCs w:val="24"/>
              </w:rPr>
            </w:pPr>
            <w:r w:rsidRPr="0027067E">
              <w:rPr>
                <w:color w:val="000000"/>
                <w:sz w:val="24"/>
                <w:szCs w:val="24"/>
              </w:rPr>
              <w:t>2023</w:t>
            </w:r>
          </w:p>
        </w:tc>
        <w:tc>
          <w:tcPr>
            <w:tcW w:w="2361" w:type="dxa"/>
            <w:shd w:val="clear" w:color="auto" w:fill="auto"/>
          </w:tcPr>
          <w:p w:rsidR="00321760" w:rsidRPr="00AC567D" w:rsidRDefault="00321760" w:rsidP="006C6DAE">
            <w:pPr>
              <w:jc w:val="right"/>
              <w:rPr>
                <w:color w:val="000000"/>
                <w:sz w:val="24"/>
                <w:szCs w:val="24"/>
              </w:rPr>
            </w:pPr>
            <w:r w:rsidRPr="00AC567D">
              <w:rPr>
                <w:color w:val="000000"/>
                <w:sz w:val="24"/>
                <w:szCs w:val="24"/>
              </w:rPr>
              <w:t>1 550 123,6</w:t>
            </w:r>
          </w:p>
        </w:tc>
        <w:tc>
          <w:tcPr>
            <w:tcW w:w="2291" w:type="dxa"/>
            <w:shd w:val="clear" w:color="auto" w:fill="auto"/>
          </w:tcPr>
          <w:p w:rsidR="00321760" w:rsidRPr="0027067E" w:rsidRDefault="00321760" w:rsidP="006C6DAE">
            <w:pPr>
              <w:rPr>
                <w:color w:val="000000"/>
                <w:sz w:val="24"/>
                <w:szCs w:val="24"/>
              </w:rPr>
            </w:pPr>
            <w:r w:rsidRPr="0027067E">
              <w:rPr>
                <w:color w:val="000000"/>
                <w:sz w:val="24"/>
                <w:szCs w:val="24"/>
              </w:rPr>
              <w:t>тыс. руб.</w:t>
            </w:r>
          </w:p>
        </w:tc>
      </w:tr>
      <w:tr w:rsidR="00321760" w:rsidRPr="0027067E" w:rsidTr="006C6DAE">
        <w:tc>
          <w:tcPr>
            <w:tcW w:w="2802" w:type="dxa"/>
            <w:vMerge/>
            <w:shd w:val="clear" w:color="auto" w:fill="auto"/>
          </w:tcPr>
          <w:p w:rsidR="00321760" w:rsidRPr="0027067E" w:rsidRDefault="00321760" w:rsidP="006C6DAE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shd w:val="clear" w:color="auto" w:fill="auto"/>
          </w:tcPr>
          <w:p w:rsidR="00321760" w:rsidRPr="0027067E" w:rsidRDefault="00321760" w:rsidP="006C6DAE">
            <w:pPr>
              <w:rPr>
                <w:color w:val="000000"/>
                <w:sz w:val="24"/>
                <w:szCs w:val="24"/>
              </w:rPr>
            </w:pPr>
            <w:r w:rsidRPr="0027067E">
              <w:rPr>
                <w:color w:val="000000"/>
                <w:sz w:val="24"/>
                <w:szCs w:val="24"/>
              </w:rPr>
              <w:t>2024</w:t>
            </w:r>
          </w:p>
        </w:tc>
        <w:tc>
          <w:tcPr>
            <w:tcW w:w="2361" w:type="dxa"/>
            <w:shd w:val="clear" w:color="auto" w:fill="auto"/>
          </w:tcPr>
          <w:p w:rsidR="00321760" w:rsidRPr="00AC567D" w:rsidRDefault="00321760" w:rsidP="006C6DAE">
            <w:pPr>
              <w:jc w:val="right"/>
              <w:rPr>
                <w:color w:val="000000"/>
                <w:sz w:val="24"/>
                <w:szCs w:val="24"/>
              </w:rPr>
            </w:pPr>
            <w:r w:rsidRPr="00AC567D">
              <w:rPr>
                <w:color w:val="000000"/>
                <w:sz w:val="24"/>
                <w:szCs w:val="24"/>
              </w:rPr>
              <w:t>1 550 123,6</w:t>
            </w:r>
          </w:p>
        </w:tc>
        <w:tc>
          <w:tcPr>
            <w:tcW w:w="2291" w:type="dxa"/>
            <w:shd w:val="clear" w:color="auto" w:fill="auto"/>
          </w:tcPr>
          <w:p w:rsidR="00321760" w:rsidRPr="0027067E" w:rsidRDefault="00321760" w:rsidP="006C6DAE">
            <w:pPr>
              <w:rPr>
                <w:color w:val="000000"/>
                <w:sz w:val="24"/>
                <w:szCs w:val="24"/>
              </w:rPr>
            </w:pPr>
            <w:r w:rsidRPr="0027067E">
              <w:rPr>
                <w:color w:val="000000"/>
                <w:sz w:val="24"/>
                <w:szCs w:val="24"/>
              </w:rPr>
              <w:t>тыс. руб.</w:t>
            </w:r>
          </w:p>
        </w:tc>
      </w:tr>
      <w:tr w:rsidR="00321760" w:rsidRPr="0027067E" w:rsidTr="006C6DAE">
        <w:tc>
          <w:tcPr>
            <w:tcW w:w="2802" w:type="dxa"/>
            <w:vMerge/>
            <w:shd w:val="clear" w:color="auto" w:fill="auto"/>
          </w:tcPr>
          <w:p w:rsidR="00321760" w:rsidRPr="0027067E" w:rsidRDefault="00321760" w:rsidP="006C6DAE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shd w:val="clear" w:color="auto" w:fill="auto"/>
          </w:tcPr>
          <w:p w:rsidR="00321760" w:rsidRPr="0027067E" w:rsidRDefault="00321760" w:rsidP="006C6DAE">
            <w:pPr>
              <w:rPr>
                <w:color w:val="000000"/>
                <w:sz w:val="24"/>
                <w:szCs w:val="24"/>
              </w:rPr>
            </w:pPr>
            <w:r w:rsidRPr="0027067E">
              <w:rPr>
                <w:color w:val="000000"/>
                <w:sz w:val="24"/>
                <w:szCs w:val="24"/>
              </w:rPr>
              <w:t>2025</w:t>
            </w:r>
          </w:p>
        </w:tc>
        <w:tc>
          <w:tcPr>
            <w:tcW w:w="2361" w:type="dxa"/>
            <w:shd w:val="clear" w:color="auto" w:fill="auto"/>
          </w:tcPr>
          <w:p w:rsidR="00321760" w:rsidRPr="00AC567D" w:rsidRDefault="00321760" w:rsidP="006C6DAE">
            <w:pPr>
              <w:jc w:val="right"/>
              <w:rPr>
                <w:color w:val="000000"/>
                <w:sz w:val="24"/>
                <w:szCs w:val="24"/>
              </w:rPr>
            </w:pPr>
            <w:r w:rsidRPr="00AC567D">
              <w:rPr>
                <w:color w:val="000000"/>
                <w:sz w:val="24"/>
                <w:szCs w:val="24"/>
              </w:rPr>
              <w:t>1 550 123,6</w:t>
            </w:r>
          </w:p>
        </w:tc>
        <w:tc>
          <w:tcPr>
            <w:tcW w:w="2291" w:type="dxa"/>
            <w:shd w:val="clear" w:color="auto" w:fill="auto"/>
          </w:tcPr>
          <w:p w:rsidR="00321760" w:rsidRPr="0027067E" w:rsidRDefault="00321760" w:rsidP="006C6DAE">
            <w:pPr>
              <w:rPr>
                <w:color w:val="000000"/>
                <w:sz w:val="24"/>
                <w:szCs w:val="24"/>
              </w:rPr>
            </w:pPr>
            <w:r w:rsidRPr="0027067E">
              <w:rPr>
                <w:color w:val="000000"/>
                <w:sz w:val="24"/>
                <w:szCs w:val="24"/>
              </w:rPr>
              <w:t>тыс. руб.</w:t>
            </w:r>
          </w:p>
        </w:tc>
      </w:tr>
      <w:tr w:rsidR="00321760" w:rsidRPr="0027067E" w:rsidTr="006C6DAE">
        <w:tc>
          <w:tcPr>
            <w:tcW w:w="2802" w:type="dxa"/>
            <w:vMerge/>
            <w:shd w:val="clear" w:color="auto" w:fill="auto"/>
          </w:tcPr>
          <w:p w:rsidR="00321760" w:rsidRPr="0027067E" w:rsidRDefault="00321760" w:rsidP="006C6DAE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shd w:val="clear" w:color="auto" w:fill="auto"/>
          </w:tcPr>
          <w:p w:rsidR="00321760" w:rsidRPr="0027067E" w:rsidRDefault="00321760" w:rsidP="006C6DAE">
            <w:pPr>
              <w:rPr>
                <w:color w:val="000000"/>
                <w:sz w:val="24"/>
                <w:szCs w:val="24"/>
              </w:rPr>
            </w:pPr>
            <w:r w:rsidRPr="0027067E">
              <w:rPr>
                <w:color w:val="000000"/>
                <w:sz w:val="24"/>
                <w:szCs w:val="24"/>
              </w:rPr>
              <w:t>2026-2030</w:t>
            </w:r>
          </w:p>
        </w:tc>
        <w:tc>
          <w:tcPr>
            <w:tcW w:w="2361" w:type="dxa"/>
            <w:shd w:val="clear" w:color="auto" w:fill="auto"/>
          </w:tcPr>
          <w:p w:rsidR="00321760" w:rsidRPr="00AC567D" w:rsidRDefault="004A1A08" w:rsidP="006C6D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7 750 618,0</w:t>
            </w:r>
          </w:p>
        </w:tc>
        <w:tc>
          <w:tcPr>
            <w:tcW w:w="2291" w:type="dxa"/>
            <w:shd w:val="clear" w:color="auto" w:fill="auto"/>
          </w:tcPr>
          <w:p w:rsidR="00321760" w:rsidRPr="0027067E" w:rsidRDefault="00321760" w:rsidP="006C6DAE">
            <w:pPr>
              <w:rPr>
                <w:color w:val="000000"/>
                <w:sz w:val="24"/>
                <w:szCs w:val="24"/>
              </w:rPr>
            </w:pPr>
            <w:r w:rsidRPr="0027067E">
              <w:rPr>
                <w:color w:val="000000"/>
                <w:sz w:val="24"/>
                <w:szCs w:val="24"/>
              </w:rPr>
              <w:t>тыс. руб.</w:t>
            </w:r>
          </w:p>
        </w:tc>
      </w:tr>
    </w:tbl>
    <w:p w:rsidR="00321760" w:rsidRPr="008B3BC2" w:rsidRDefault="00321760" w:rsidP="00321760">
      <w:pPr>
        <w:spacing w:line="360" w:lineRule="auto"/>
        <w:jc w:val="center"/>
        <w:rPr>
          <w:szCs w:val="28"/>
        </w:rPr>
      </w:pPr>
    </w:p>
    <w:p w:rsidR="005957A3" w:rsidRDefault="005957A3"/>
    <w:sectPr w:rsidR="005957A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1760"/>
    <w:rsid w:val="00321760"/>
    <w:rsid w:val="0032439C"/>
    <w:rsid w:val="003F16F2"/>
    <w:rsid w:val="004A1A08"/>
    <w:rsid w:val="005957A3"/>
    <w:rsid w:val="005E6DD9"/>
    <w:rsid w:val="00C97A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6CB1F98-641D-4376-9161-0BBBB07E80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1760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paragraph" w:styleId="1">
    <w:name w:val="heading 1"/>
    <w:basedOn w:val="a"/>
    <w:next w:val="a"/>
    <w:link w:val="10"/>
    <w:uiPriority w:val="9"/>
    <w:qFormat/>
    <w:rsid w:val="00C97A6E"/>
    <w:pPr>
      <w:keepNext/>
      <w:keepLines/>
      <w:spacing w:before="24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97A6E"/>
    <w:pPr>
      <w:keepNext/>
      <w:keepLines/>
      <w:spacing w:before="40" w:line="259" w:lineRule="auto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97A6E"/>
    <w:pPr>
      <w:keepNext/>
      <w:keepLines/>
      <w:spacing w:before="40" w:line="259" w:lineRule="auto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97A6E"/>
    <w:pPr>
      <w:keepNext/>
      <w:keepLines/>
      <w:spacing w:before="40" w:line="259" w:lineRule="auto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  <w:sz w:val="22"/>
      <w:szCs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97A6E"/>
    <w:pPr>
      <w:keepNext/>
      <w:keepLines/>
      <w:spacing w:before="40" w:line="259" w:lineRule="auto"/>
      <w:outlineLvl w:val="4"/>
    </w:pPr>
    <w:rPr>
      <w:rFonts w:asciiTheme="majorHAnsi" w:eastAsiaTheme="majorEastAsia" w:hAnsiTheme="majorHAnsi" w:cstheme="majorBidi"/>
      <w:color w:val="2E74B5" w:themeColor="accent1" w:themeShade="BF"/>
      <w:sz w:val="22"/>
      <w:szCs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97A6E"/>
    <w:pPr>
      <w:keepNext/>
      <w:keepLines/>
      <w:spacing w:before="40" w:line="259" w:lineRule="auto"/>
      <w:outlineLvl w:val="5"/>
    </w:pPr>
    <w:rPr>
      <w:rFonts w:asciiTheme="majorHAnsi" w:eastAsiaTheme="majorEastAsia" w:hAnsiTheme="majorHAnsi" w:cstheme="majorBidi"/>
      <w:color w:val="1F4D78" w:themeColor="accent1" w:themeShade="7F"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97A6E"/>
    <w:pPr>
      <w:keepNext/>
      <w:keepLines/>
      <w:spacing w:before="40" w:line="259" w:lineRule="auto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  <w:sz w:val="22"/>
      <w:szCs w:val="2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97A6E"/>
    <w:pPr>
      <w:keepNext/>
      <w:keepLines/>
      <w:spacing w:before="40" w:line="259" w:lineRule="auto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97A6E"/>
    <w:pPr>
      <w:keepNext/>
      <w:keepLines/>
      <w:spacing w:before="40" w:line="259" w:lineRule="auto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C97A6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20">
    <w:name w:val="Заголовок 2 Знак"/>
    <w:link w:val="2"/>
    <w:uiPriority w:val="9"/>
    <w:semiHidden/>
    <w:rsid w:val="00C97A6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30">
    <w:name w:val="Заголовок 3 Знак"/>
    <w:link w:val="3"/>
    <w:uiPriority w:val="9"/>
    <w:semiHidden/>
    <w:rsid w:val="00C97A6E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40">
    <w:name w:val="Заголовок 4 Знак"/>
    <w:link w:val="4"/>
    <w:uiPriority w:val="9"/>
    <w:semiHidden/>
    <w:rsid w:val="00C97A6E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50">
    <w:name w:val="Заголовок 5 Знак"/>
    <w:link w:val="5"/>
    <w:uiPriority w:val="9"/>
    <w:semiHidden/>
    <w:rsid w:val="00C97A6E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60">
    <w:name w:val="Заголовок 6 Знак"/>
    <w:link w:val="6"/>
    <w:uiPriority w:val="9"/>
    <w:semiHidden/>
    <w:rsid w:val="00C97A6E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70">
    <w:name w:val="Заголовок 7 Знак"/>
    <w:link w:val="7"/>
    <w:uiPriority w:val="9"/>
    <w:semiHidden/>
    <w:rsid w:val="00C97A6E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80">
    <w:name w:val="Заголовок 8 Знак"/>
    <w:link w:val="8"/>
    <w:uiPriority w:val="9"/>
    <w:semiHidden/>
    <w:rsid w:val="00C97A6E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90">
    <w:name w:val="Заголовок 9 Знак"/>
    <w:link w:val="9"/>
    <w:uiPriority w:val="9"/>
    <w:semiHidden/>
    <w:rsid w:val="00C97A6E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a3">
    <w:name w:val="caption"/>
    <w:basedOn w:val="a"/>
    <w:next w:val="a"/>
    <w:uiPriority w:val="35"/>
    <w:semiHidden/>
    <w:unhideWhenUsed/>
    <w:qFormat/>
    <w:rsid w:val="00C97A6E"/>
    <w:pPr>
      <w:spacing w:after="200"/>
    </w:pPr>
    <w:rPr>
      <w:rFonts w:asciiTheme="minorHAnsi" w:eastAsiaTheme="minorHAnsi" w:hAnsiTheme="minorHAnsi" w:cstheme="minorBidi"/>
      <w:i/>
      <w:iCs/>
      <w:color w:val="44546A" w:themeColor="text2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C97A6E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5">
    <w:name w:val="Название Знак"/>
    <w:link w:val="a4"/>
    <w:uiPriority w:val="10"/>
    <w:rsid w:val="00C97A6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6">
    <w:name w:val="Subtitle"/>
    <w:basedOn w:val="a"/>
    <w:next w:val="a"/>
    <w:link w:val="a7"/>
    <w:uiPriority w:val="11"/>
    <w:qFormat/>
    <w:rsid w:val="00C97A6E"/>
    <w:pPr>
      <w:numPr>
        <w:ilvl w:val="1"/>
      </w:numPr>
      <w:spacing w:after="160" w:line="259" w:lineRule="auto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7">
    <w:name w:val="Подзаголовок Знак"/>
    <w:link w:val="a6"/>
    <w:uiPriority w:val="11"/>
    <w:rsid w:val="00C97A6E"/>
    <w:rPr>
      <w:rFonts w:eastAsiaTheme="minorEastAsia"/>
      <w:color w:val="5A5A5A" w:themeColor="text1" w:themeTint="A5"/>
      <w:spacing w:val="15"/>
    </w:rPr>
  </w:style>
  <w:style w:type="character" w:styleId="a8">
    <w:name w:val="Strong"/>
    <w:uiPriority w:val="22"/>
    <w:qFormat/>
    <w:rsid w:val="00C97A6E"/>
    <w:rPr>
      <w:b/>
      <w:bCs/>
    </w:rPr>
  </w:style>
  <w:style w:type="character" w:styleId="a9">
    <w:name w:val="Emphasis"/>
    <w:uiPriority w:val="20"/>
    <w:qFormat/>
    <w:rsid w:val="00C97A6E"/>
    <w:rPr>
      <w:i/>
      <w:iCs/>
    </w:rPr>
  </w:style>
  <w:style w:type="paragraph" w:styleId="aa">
    <w:name w:val="No Spacing"/>
    <w:uiPriority w:val="1"/>
    <w:qFormat/>
    <w:rsid w:val="00C97A6E"/>
    <w:pPr>
      <w:spacing w:after="0" w:line="240" w:lineRule="auto"/>
    </w:pPr>
  </w:style>
  <w:style w:type="paragraph" w:styleId="21">
    <w:name w:val="Quote"/>
    <w:basedOn w:val="a"/>
    <w:next w:val="a"/>
    <w:link w:val="22"/>
    <w:uiPriority w:val="29"/>
    <w:qFormat/>
    <w:rsid w:val="00C97A6E"/>
    <w:pPr>
      <w:spacing w:before="200" w:after="1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sz w:val="22"/>
      <w:szCs w:val="22"/>
    </w:rPr>
  </w:style>
  <w:style w:type="character" w:customStyle="1" w:styleId="22">
    <w:name w:val="Цитата 2 Знак"/>
    <w:link w:val="21"/>
    <w:uiPriority w:val="29"/>
    <w:rsid w:val="00C97A6E"/>
    <w:rPr>
      <w:i/>
      <w:iCs/>
      <w:color w:val="404040" w:themeColor="text1" w:themeTint="BF"/>
    </w:rPr>
  </w:style>
  <w:style w:type="paragraph" w:styleId="ab">
    <w:name w:val="Intense Quote"/>
    <w:basedOn w:val="a"/>
    <w:next w:val="a"/>
    <w:link w:val="ac"/>
    <w:uiPriority w:val="30"/>
    <w:qFormat/>
    <w:rsid w:val="00C97A6E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5B9BD5" w:themeColor="accent1"/>
      <w:sz w:val="22"/>
      <w:szCs w:val="22"/>
    </w:rPr>
  </w:style>
  <w:style w:type="character" w:customStyle="1" w:styleId="ac">
    <w:name w:val="Выделенная цитата Знак"/>
    <w:link w:val="ab"/>
    <w:uiPriority w:val="30"/>
    <w:rsid w:val="00C97A6E"/>
    <w:rPr>
      <w:i/>
      <w:iCs/>
      <w:color w:val="5B9BD5" w:themeColor="accent1"/>
    </w:rPr>
  </w:style>
  <w:style w:type="character" w:styleId="ad">
    <w:name w:val="Subtle Emphasis"/>
    <w:uiPriority w:val="19"/>
    <w:qFormat/>
    <w:rsid w:val="00C97A6E"/>
    <w:rPr>
      <w:i/>
      <w:iCs/>
      <w:color w:val="404040" w:themeColor="text1" w:themeTint="BF"/>
    </w:rPr>
  </w:style>
  <w:style w:type="character" w:styleId="ae">
    <w:name w:val="Intense Emphasis"/>
    <w:uiPriority w:val="21"/>
    <w:qFormat/>
    <w:rsid w:val="00C97A6E"/>
    <w:rPr>
      <w:i/>
      <w:iCs/>
      <w:color w:val="5B9BD5" w:themeColor="accent1"/>
    </w:rPr>
  </w:style>
  <w:style w:type="character" w:styleId="af">
    <w:name w:val="Subtle Reference"/>
    <w:uiPriority w:val="31"/>
    <w:qFormat/>
    <w:rsid w:val="00C97A6E"/>
    <w:rPr>
      <w:smallCaps/>
      <w:color w:val="5A5A5A" w:themeColor="text1" w:themeTint="A5"/>
    </w:rPr>
  </w:style>
  <w:style w:type="character" w:styleId="af0">
    <w:name w:val="Intense Reference"/>
    <w:uiPriority w:val="32"/>
    <w:qFormat/>
    <w:rsid w:val="00C97A6E"/>
    <w:rPr>
      <w:b/>
      <w:bCs/>
      <w:smallCaps/>
      <w:color w:val="5B9BD5" w:themeColor="accent1"/>
      <w:spacing w:val="5"/>
    </w:rPr>
  </w:style>
  <w:style w:type="character" w:styleId="af1">
    <w:name w:val="Book Title"/>
    <w:uiPriority w:val="33"/>
    <w:qFormat/>
    <w:rsid w:val="00C97A6E"/>
    <w:rPr>
      <w:b/>
      <w:bCs/>
      <w:i/>
      <w:iCs/>
      <w:spacing w:val="5"/>
    </w:rPr>
  </w:style>
  <w:style w:type="paragraph" w:styleId="af2">
    <w:name w:val="TOC Heading"/>
    <w:basedOn w:val="1"/>
    <w:next w:val="a"/>
    <w:uiPriority w:val="39"/>
    <w:semiHidden/>
    <w:unhideWhenUsed/>
    <w:qFormat/>
    <w:rsid w:val="00C97A6E"/>
    <w:pPr>
      <w:outlineLvl w:val="9"/>
    </w:pPr>
  </w:style>
  <w:style w:type="paragraph" w:customStyle="1" w:styleId="ConsPlusNormal">
    <w:name w:val="ConsPlusNormal"/>
    <w:link w:val="ConsPlusNormal0"/>
    <w:rsid w:val="0032176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customStyle="1" w:styleId="ConsPlusNormal0">
    <w:name w:val="ConsPlusNormal Знак"/>
    <w:link w:val="ConsPlusNormal"/>
    <w:locked/>
    <w:rsid w:val="00321760"/>
    <w:rPr>
      <w:rFonts w:ascii="Arial" w:eastAsia="Times New Roman" w:hAnsi="Arial" w:cs="Arial"/>
      <w:sz w:val="20"/>
      <w:szCs w:val="20"/>
    </w:rPr>
  </w:style>
  <w:style w:type="paragraph" w:styleId="af3">
    <w:name w:val="Balloon Text"/>
    <w:basedOn w:val="a"/>
    <w:link w:val="af4"/>
    <w:uiPriority w:val="99"/>
    <w:semiHidden/>
    <w:unhideWhenUsed/>
    <w:rsid w:val="0032439C"/>
    <w:rPr>
      <w:rFonts w:ascii="Segoe UI" w:hAnsi="Segoe UI" w:cs="Segoe UI"/>
      <w:sz w:val="18"/>
      <w:szCs w:val="18"/>
    </w:rPr>
  </w:style>
  <w:style w:type="character" w:customStyle="1" w:styleId="af4">
    <w:name w:val="Текст выноски Знак"/>
    <w:basedOn w:val="a0"/>
    <w:link w:val="af3"/>
    <w:uiPriority w:val="99"/>
    <w:semiHidden/>
    <w:rsid w:val="0032439C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306</TotalTime>
  <Pages>3</Pages>
  <Words>898</Words>
  <Characters>5121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клавдия Шаталова</dc:creator>
  <cp:keywords/>
  <dc:description/>
  <cp:lastModifiedBy>клавдия Шаталова</cp:lastModifiedBy>
  <cp:revision>2</cp:revision>
  <cp:lastPrinted>2017-11-15T09:52:00Z</cp:lastPrinted>
  <dcterms:created xsi:type="dcterms:W3CDTF">2017-11-13T07:35:00Z</dcterms:created>
  <dcterms:modified xsi:type="dcterms:W3CDTF">2017-11-15T09:57:00Z</dcterms:modified>
</cp:coreProperties>
</file>